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befe61fdf69c4029" /></Relationships>
</file>

<file path=word/document.xml><?xml version="1.0" encoding="utf-8"?>
<w:document xmlns:w="http://schemas.openxmlformats.org/wordprocessingml/2006/main">
  <w:body>
    <w:p>
      <w:pPr>
        <w:spacing w:line="360" w:lineRule="auto"/>
        <w:jc w:val="right"/>
      </w:pPr>
      <w:r>
        <w:rPr>
          <w:rFonts w:ascii="Cambria Bold" w:hAnsi="Cambria Bold"/>
          <w:b/>
          <w:sz w:val="24"/>
        </w:rPr>
        <w:t>Anexa nr. 15</w:t>
      </w:r>
    </w:p>
    <w:p>
      <w:pPr>
        <w:spacing w:line="360" w:lineRule="auto"/>
      </w:pPr>
      <w:r>
        <w:rPr>
          <w:rFonts w:ascii="Cambria Bold Italic" w:hAnsi="Cambria Bold Italic"/>
          <w:b/>
          <w:i/>
          <w:sz w:val="29"/>
        </w:rPr>
        <w:t>F1 - Fișa de verificare a criteriilor de eligibilitate și de selecție locale</w:t>
      </w:r>
    </w:p>
    <w:p>
      <w:pPr>
        <w:spacing w:line="60" w:lineRule="auto"/>
        <w:ind w:left="0" w:right="0" w:firstLine="493"/>
      </w:pPr>
      <w:r>
        <w:rPr>
          <w:rFonts w:ascii="Cambria" w:hAnsi="Cambria"/>
          <w:b w:val="false"/>
          <w:sz w:val="24"/>
        </w:rPr>
        <w:t> </w:t>
      </w:r>
    </w:p>
    <w:p>
      <w:pPr>
        <w:spacing w:line="264" w:lineRule="auto"/>
      </w:pPr>
      <w:r>
        <w:rPr>
          <w:rFonts w:ascii="Cambria" w:hAnsi="Cambria"/>
          <w:b w:val="false"/>
          <w:sz w:val="24"/>
        </w:rPr>
        <w:t>Nr. autorizație GAL</w:t>
      </w:r>
      <w:r>
        <w:rPr>
          <w:rFonts w:ascii="Cambria" w:hAnsi="Cambria"/>
          <w:b w:val="false"/>
          <w:sz w:val="24"/>
        </w:rPr>
        <w:t>   </w:t>
      </w:r>
      <w:r>
        <w:rPr>
          <w:rFonts w:ascii="Cambria Bold" w:hAnsi="Cambria Bold"/>
          <w:b/>
          <w:sz w:val="24"/>
        </w:rPr>
        <w:t>187</w:t>
      </w:r>
    </w:p>
    <w:p>
      <w:pPr>
        <w:spacing w:line="264" w:lineRule="auto"/>
      </w:pPr>
      <w:r>
        <w:rPr>
          <w:rFonts w:ascii="Cambria" w:hAnsi="Cambria"/>
          <w:b w:val="false"/>
          <w:sz w:val="24"/>
        </w:rPr>
        <w:t>Denumire parteneriat/GAL</w:t>
      </w:r>
      <w:r>
        <w:rPr>
          <w:rFonts w:ascii="Cambria" w:hAnsi="Cambria"/>
          <w:b w:val="false"/>
          <w:sz w:val="24"/>
        </w:rPr>
        <w:t>   </w:t>
      </w:r>
      <w:r>
        <w:rPr>
          <w:rFonts w:ascii="Cambria Bold" w:hAnsi="Cambria Bold"/>
          <w:b/>
          <w:sz w:val="24"/>
        </w:rPr>
        <w:t>Asociația Grupul de Acțiune Locală Tecuci Sud Est</w:t>
      </w:r>
    </w:p>
    <w:p>
      <w:pPr>
        <w:spacing w:line="264" w:lineRule="auto"/>
      </w:pPr>
      <w:r>
        <w:rPr>
          <w:rFonts w:ascii="Cambria" w:hAnsi="Cambria"/>
          <w:b w:val="false"/>
          <w:sz w:val="24"/>
        </w:rPr>
        <w:t>Denumire intervenție</w:t>
      </w:r>
      <w:r>
        <w:rPr>
          <w:rFonts w:ascii="Cambria" w:hAnsi="Cambria"/>
          <w:b w:val="false"/>
          <w:sz w:val="24"/>
        </w:rPr>
        <w:t>   </w:t>
      </w:r>
      <w:r>
        <w:rPr>
          <w:rFonts w:ascii="Cambria Bold" w:hAnsi="Cambria Bold"/>
          <w:b/>
          <w:sz w:val="24"/>
        </w:rPr>
        <w:t>SUSTINEREA AFACERILOR NONAGRICOLE</w:t>
      </w:r>
    </w:p>
    <w:p>
      <w:pPr>
        <w:spacing w:line="264" w:lineRule="auto"/>
      </w:pPr>
      <w:r>
        <w:rPr>
          <w:rFonts w:ascii="Cambria" w:hAnsi="Cambria"/>
          <w:b w:val="false"/>
          <w:sz w:val="24"/>
        </w:rPr>
        <w:t>Data de lansare a sesiunii</w:t>
      </w:r>
      <w:r>
        <w:rPr>
          <w:rFonts w:ascii="Cambria" w:hAnsi="Cambria"/>
          <w:b w:val="false"/>
          <w:sz w:val="24"/>
        </w:rPr>
        <w:t>   </w:t>
      </w:r>
      <w:r>
        <w:rPr>
          <w:rFonts w:ascii="Cambria" w:hAnsi="Cambria"/>
          <w:b w:val="false"/>
          <w:color w:val="8F8F8F"/>
          <w:sz w:val="24"/>
        </w:rPr>
        <w:t>_ _ _ _ _ _ _ _ _ _ _ _ _ _ _ _ _ _ _ _ _ _ _ _ _ _ _ _ _ _ _ _ _ _</w:t>
      </w:r>
    </w:p>
    <w:p>
      <w:pPr>
        <w:spacing w:line="264" w:lineRule="auto"/>
      </w:pPr>
      <w:r>
        <w:rPr>
          <w:rFonts w:ascii="Cambria" w:hAnsi="Cambria"/>
          <w:b w:val="false"/>
          <w:sz w:val="24"/>
        </w:rPr>
        <w:t>Denumirea proiectului</w:t>
      </w:r>
      <w:r>
        <w:rPr>
          <w:rFonts w:ascii="Cambria" w:hAnsi="Cambria"/>
          <w:b w:val="false"/>
          <w:sz w:val="24"/>
        </w:rPr>
        <w:t>   </w:t>
      </w:r>
      <w:r>
        <w:rPr>
          <w:rFonts w:ascii="Cambria" w:hAnsi="Cambria"/>
          <w:b w:val="false"/>
          <w:color w:val="8F8F8F"/>
          <w:sz w:val="24"/>
        </w:rPr>
        <w:t>_ _ _ _ _ _ _ _ _ _ _ _ _ _ _ _ _ _ _ _ _ _ _ _ _ _ _ _ _ _ _ _ _ _ _ _</w:t>
      </w:r>
    </w:p>
    <w:p>
      <w:pPr>
        <w:spacing w:line="264" w:lineRule="auto"/>
      </w:pPr>
      <w:r>
        <w:rPr>
          <w:rFonts w:ascii="Cambria" w:hAnsi="Cambria"/>
          <w:b w:val="false"/>
          <w:sz w:val="24"/>
        </w:rPr>
        <w:t>Solicitantul</w:t>
      </w:r>
      <w:r>
        <w:rPr>
          <w:rFonts w:ascii="Cambria" w:hAnsi="Cambria"/>
          <w:b w:val="false"/>
          <w:sz w:val="24"/>
        </w:rPr>
        <w:t>   </w:t>
      </w:r>
      <w:r>
        <w:rPr>
          <w:rFonts w:ascii="Cambria" w:hAnsi="Cambria"/>
          <w:b w:val="false"/>
          <w:color w:val="8F8F8F"/>
          <w:sz w:val="24"/>
        </w:rPr>
        <w:t>_ _ _ _ _ _ _ _ _ _ _ _ _ _ _ _ _ _ _ _ _ _ _ _ _ _ _ _ _ _ _ _ _ _ _ _ _ _ _ _ _ _ _ _</w:t>
      </w:r>
    </w:p>
    <w:p>
      <w:pPr>
        <w:spacing w:line="264" w:lineRule="auto"/>
      </w:pPr>
      <w:r>
        <w:rPr>
          <w:rFonts w:ascii="Cambria" w:hAnsi="Cambria"/>
          <w:b w:val="false"/>
          <w:sz w:val="24"/>
        </w:rPr>
        <w:t>Data depunerii proiectului</w:t>
      </w:r>
      <w:r>
        <w:rPr>
          <w:rFonts w:ascii="Cambria" w:hAnsi="Cambria"/>
          <w:b w:val="false"/>
          <w:sz w:val="24"/>
        </w:rPr>
        <w:t>   </w:t>
      </w:r>
      <w:r>
        <w:rPr>
          <w:rFonts w:ascii="Cambria" w:hAnsi="Cambria"/>
          <w:b w:val="false"/>
          <w:color w:val="8F8F8F"/>
          <w:sz w:val="24"/>
        </w:rPr>
        <w:t>_ _ _ _ _ _ _ _ _ _ _ _ _ _ _ _ _ _ _ _ _ _ _ _ _ _ _ _ _ _ _ _ _</w:t>
      </w:r>
    </w:p>
    <w:p>
      <w:pPr>
        <w:spacing w:line="264" w:lineRule="auto"/>
      </w:pPr>
      <w:r>
        <w:rPr>
          <w:rFonts w:ascii="Cambria" w:hAnsi="Cambria"/>
          <w:b w:val="false"/>
          <w:sz w:val="24"/>
        </w:rPr>
        <w:t>Valoarea publică nerambursabilă a proiectului</w:t>
      </w:r>
      <w:r>
        <w:rPr>
          <w:rFonts w:ascii="Cambria" w:hAnsi="Cambria"/>
          <w:b w:val="false"/>
          <w:sz w:val="24"/>
        </w:rPr>
        <w:t>   </w:t>
      </w:r>
      <w:r>
        <w:rPr>
          <w:rFonts w:ascii="Cambria" w:hAnsi="Cambria"/>
          <w:b w:val="false"/>
          <w:color w:val="8F8F8F"/>
          <w:sz w:val="24"/>
        </w:rPr>
        <w:t>_ _ _ _ _ _ _ _ _ _ _ _ _ _ _ _ _ _ _</w:t>
      </w:r>
    </w:p>
    <w:p>
      <w:pPr>
        <w:spacing w:line="264" w:lineRule="auto"/>
      </w:pPr>
      <w:r>
        <w:rPr>
          <w:rFonts w:ascii="Cambria" w:hAnsi="Cambria"/>
          <w:b w:val="false"/>
          <w:sz w:val="24"/>
        </w:rPr>
        <w:t>Valoarea totală a proiectului</w:t>
      </w:r>
      <w:r>
        <w:rPr>
          <w:rFonts w:ascii="Cambria" w:hAnsi="Cambria"/>
          <w:b w:val="false"/>
          <w:sz w:val="24"/>
        </w:rPr>
        <w:t>   </w:t>
      </w:r>
      <w:r>
        <w:rPr>
          <w:rFonts w:ascii="Cambria" w:hAnsi="Cambria"/>
          <w:b w:val="false"/>
          <w:color w:val="8F8F8F"/>
          <w:sz w:val="24"/>
        </w:rPr>
        <w:t>_ _ _ _ _ _ _ _ _ _ _ _ _ _ _ _ _ _ _ _ _ _ _ _ _ _ _ _ _ _ _ _</w:t>
      </w:r>
    </w:p>
    <w:p>
      <w:pPr>
        <w:spacing w:line="204" w:lineRule="auto"/>
        <w:ind w:left="0" w:right="0" w:firstLine="493"/>
      </w:pPr>
      <w:r>
        <w:rPr>
          <w:rFonts w:ascii="Cambria" w:hAnsi="Cambria"/>
          <w:b w:val="false"/>
          <w:sz w:val="24"/>
        </w:rPr>
        <w:t> </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214F7D"/>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750" w:type="pct"/>
            <w:shd w:val="clear" w:color="auto" w:fill="214F7D"/>
            <w:vAlign w:val="center"/>
          </w:tcPr>
          <w:p>
            <w:r>
              <w:rPr>
                <w:rFonts w:ascii="Cambria Bold" w:hAnsi="Cambria Bold"/>
                <w:b/>
                <w:color w:val="FFFFFF"/>
                <w:sz w:val="24"/>
              </w:rPr>
              <w:t>Criteriu de eligibilitate</w:t>
            </w:r>
          </w:p>
        </w:tc>
        <w:tc>
          <w:tcPr>
            <w:tcW w:w="500" w:type="pct"/>
            <w:shd w:val="clear" w:color="auto" w:fill="214F7D"/>
            <w:vAlign w:val="center"/>
          </w:tcPr>
          <w:p>
            <w:pPr>
              <w:keepNext/>
              <w:jc w:val="center"/>
            </w:pPr>
            <w:r>
              <w:rPr>
                <w:rFonts w:ascii="Cambria Bold" w:hAnsi="Cambria Bold"/>
                <w:b/>
                <w:color w:val="FFFFFF"/>
                <w:sz w:val="24"/>
              </w:rPr>
              <w:t>DA</w:t>
            </w:r>
          </w:p>
        </w:tc>
        <w:tc>
          <w:tcPr>
            <w:tcW w:w="500" w:type="pct"/>
            <w:shd w:val="clear" w:color="auto" w:fill="214F7D"/>
            <w:vAlign w:val="center"/>
          </w:tcPr>
          <w:p>
            <w:pPr>
              <w:keepNext/>
              <w:jc w:val="center"/>
            </w:pPr>
            <w:r>
              <w:rPr>
                <w:rFonts w:ascii="Cambria Bold" w:hAnsi="Cambria Bold"/>
                <w:b/>
                <w:color w:val="FFFFFF"/>
                <w:sz w:val="24"/>
              </w:rPr>
              <w:t>NU</w:t>
            </w:r>
          </w:p>
        </w:tc>
        <w:tc>
          <w:tcPr>
            <w:shd w:val="clear" w:color="auto" w:fill="214F7D"/>
            <w:vAlign w:val="center"/>
          </w:tcPr>
          <w:p>
            <w:r>
              <w:rPr>
                <w:rFonts w:ascii="Cambria Bold" w:hAnsi="Cambria Bold"/>
                <w:b/>
                <w:color w:val="FFFFFF"/>
                <w:sz w:val="24"/>
              </w:rPr>
              <w:t>Observații / Justificări</w:t>
            </w:r>
          </w:p>
        </w:tc>
      </w:tr>
      <w:tr>
        <w:trPr>
          <w:trHeight w:val="270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Dacă sunt îndeplinite toate condițiile de mai jos, se va bifa</w:t>
            </w:r>
            <w:r>
              <w:rPr>
                <w:rFonts w:ascii="Cambria Bold" w:hAnsi="Cambria Bold"/>
                <w:b/>
                <w:color w:val="FFFFFF"/>
                <w:sz w:val="24"/>
              </w:rPr>
              <w:t> DA  </w:t>
            </w:r>
            <w:r>
              <w:rPr>
                <w:rFonts w:ascii="Cambria" w:hAnsi="Cambria"/>
                <w:b w:val="false"/>
                <w:color w:val="FFFFFF"/>
                <w:sz w:val="24"/>
              </w:rPr>
              <w:t>în fișa de verificare a criteriilor de eligibilitate. În cazul în care sunt identificate neconcordanțe, se va solicita remedierea situației conform cerințelor din Ghidul Solicitantului. În cazul în care solicitantul nu remediază neconcordanța semnalată, se va bifa </w:t>
            </w:r>
            <w:r>
              <w:rPr>
                <w:rFonts w:ascii="Cambria Bold" w:hAnsi="Cambria Bold"/>
                <w:b/>
                <w:color w:val="FFFFFF"/>
                <w:sz w:val="24"/>
              </w:rPr>
              <w:t> NU  </w:t>
            </w:r>
            <w:r>
              <w:rPr>
                <w:rFonts w:ascii="Cambria" w:hAnsi="Cambria"/>
                <w:b w:val="false"/>
                <w:color w:val="FFFFFF"/>
                <w:sz w:val="24"/>
              </w:rPr>
              <w:t>și se va menționa acest aspect la rubrica, alături de justificarea privind neîndeplinirea criteriului. În cazul în care situația este remediată, la rubrica </w:t>
            </w:r>
            <w:r>
              <w:rPr>
                <w:rFonts w:ascii="Cambria Bold" w:hAnsi="Cambria Bold"/>
                <w:b/>
                <w:color w:val="FFFFFF"/>
                <w:sz w:val="24"/>
              </w:rPr>
              <w:t> Observații  </w:t>
            </w:r>
            <w:r>
              <w:rPr>
                <w:rFonts w:ascii="Cambria" w:hAnsi="Cambria"/>
                <w:b w:val="false"/>
                <w:color w:val="FFFFFF"/>
                <w:sz w:val="24"/>
              </w:rPr>
              <w:t>se va specifica mențiunea </w:t>
            </w:r>
            <w:r>
              <w:rPr>
                <w:rFonts w:ascii="Cambria Bold" w:hAnsi="Cambria Bold"/>
                <w:b/>
                <w:color w:val="FFFFFF"/>
                <w:sz w:val="24"/>
              </w:rPr>
              <w:t> Criteriul este îndeplinit ca urmare a răspunsului la solicitarea de clarificări  </w:t>
            </w:r>
            <w:r>
              <w:rPr>
                <w:rFonts w:ascii="Cambria" w:hAnsi="Cambria"/>
                <w:b w:val="false"/>
                <w:color w:val="FFFFFF"/>
                <w:sz w:val="24"/>
              </w:rPr>
              <w:t>și se va bifa </w:t>
            </w:r>
            <w:r>
              <w:rPr>
                <w:rFonts w:ascii="Cambria Bold" w:hAnsi="Cambria Bold"/>
                <w:b/>
                <w:color w:val="FFFFFF"/>
                <w:sz w:val="24"/>
              </w:rPr>
              <w:t> DA</w:t>
            </w:r>
            <w:r>
              <w:rPr>
                <w:rFonts w:ascii="Cambria" w:hAnsi="Cambria"/>
                <w:b w:val="false"/>
                <w:color w:val="FFFFFF"/>
                <w:sz w:val="24"/>
              </w:rPr>
              <w:t>.</w:t>
            </w:r>
          </w:p>
        </w:tc>
      </w:tr>
      <w:tr>
        <w:trPr>
          <w:trHeight w:val="540" w:hRule="atLeast"/>
        </w:trPr>
        <w:tc>
          <w:tcPr>
            <w:vMerge w:val="restart"/>
            <w:vAlign w:val="center"/>
          </w:tcPr>
          <w:p>
            <w:r>
              <w:rPr>
                <w:rFonts w:ascii="Cambria Bold" w:hAnsi="Cambria Bold"/>
                <w:b/>
                <w:color w:val="1B4167"/>
                <w:sz w:val="24"/>
              </w:rPr>
              <w:t>EG 1 - GAL</w:t>
            </w:r>
          </w:p>
        </w:tc>
        <w:tc>
          <w:tcPr>
            <w:vAlign w:val="center"/>
          </w:tcPr>
          <w:p>
            <w:r>
              <w:rPr>
                <w:rFonts w:ascii="Cambria Bold" w:hAnsi="Cambria Bold"/>
                <w:b/>
                <w:color w:val="1B4167"/>
                <w:sz w:val="24"/>
              </w:rPr>
              <w:t>Solicitantul nu a defășurat activități economice pe obiectul de activitate pentru care solicită finanțarea</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verifică în Planul de Afaceri cu privire la activitatea dacă solicitantul a mai desfășurat activități pe obiectul de activitate pentru care se solicită finanțarea.</w:t>
            </w:r>
          </w:p>
          <w:p>
            <w:pPr>
              <w:spacing w:line="360" w:lineRule="auto"/>
              <w:ind w:left="0" w:right="0" w:firstLine="493"/>
            </w:pPr>
            <w:r>
              <w:rPr>
                <w:rFonts w:ascii="Cambria" w:hAnsi="Cambria"/>
                <w:b w:val="false"/>
                <w:sz w:val="24"/>
              </w:rPr>
              <w:t>-Se verifica Anexa 9 - Declarație cu privire la activitatea solicitantului anterior depunerii prezentei Cereri de Finanțare.</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2 - GAL</w:t>
            </w:r>
          </w:p>
        </w:tc>
        <w:tc>
          <w:tcPr>
            <w:vAlign w:val="center"/>
          </w:tcPr>
          <w:p>
            <w:r>
              <w:rPr>
                <w:rFonts w:ascii="Cambria Bold" w:hAnsi="Cambria Bold"/>
                <w:b/>
                <w:color w:val="1B4167"/>
                <w:sz w:val="24"/>
              </w:rPr>
              <w:t>Solicitantul trebuie să se încadreze în categoria micro-întreprinderi și întreprinderi mici.</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 Se verifică în baza informațiilor din Cererea de Finanțare pct. F.2.-„Declarație pe propria răspundere a solicitantului” și Planul de Afaceri dacă solicitantul se încadrează în categoria micro-întreprinderi și/sau întreprinderi mici.</w:t>
            </w:r>
          </w:p>
          <w:p>
            <w:r>
              <w:rPr>
                <w:rFonts w:ascii="Cambria" w:hAnsi="Cambria"/>
                <w:b w:val="false"/>
                <w:sz w:val="24"/>
              </w:rPr>
              <w:t>- Se verifică Anexa 3 (anexă la Ghidul Solicitantului) - Declarație privind încadrarea în categoria de micro-întreprindere și/sau întreprindere mică.</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3 - GAL</w:t>
            </w:r>
          </w:p>
        </w:tc>
        <w:tc>
          <w:tcPr>
            <w:vAlign w:val="center"/>
          </w:tcPr>
          <w:p>
            <w:r>
              <w:rPr>
                <w:rFonts w:ascii="Cambria Bold" w:hAnsi="Cambria Bold"/>
                <w:b/>
                <w:color w:val="1B4167"/>
                <w:sz w:val="24"/>
              </w:rPr>
              <w:t>Solicitantul trebuie să dețină dreptul de folosință asupra terenului sau clădirii.</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Se verifică în baza informațiilor furnizate în Planul de Afaceri, în Cererea de Finanțare, pct. F.2. și în Lista documentelor specifice etapei Doc.2.</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4 - GAL</w:t>
            </w:r>
          </w:p>
        </w:tc>
        <w:tc>
          <w:tcPr>
            <w:vAlign w:val="center"/>
          </w:tcPr>
          <w:p>
            <w:r>
              <w:rPr>
                <w:rFonts w:ascii="Cambria Bold" w:hAnsi="Cambria Bold"/>
                <w:b/>
                <w:color w:val="1B4167"/>
                <w:sz w:val="24"/>
              </w:rPr>
              <w:t>Solicitantul trebuie să creeze minim 1 loc de muncă (se consideră loc de muncă creat înființarea PFA, II, IF).</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Se verifică în cererea de finanțare - Anexa indicatori de rezultat si realizare și în Planul de Afaceri dacă este prevăzut minim un loc de muncă nou creat.</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5 - GAL</w:t>
            </w:r>
          </w:p>
        </w:tc>
        <w:tc>
          <w:tcPr>
            <w:vAlign w:val="center"/>
          </w:tcPr>
          <w:p>
            <w:r>
              <w:rPr>
                <w:rFonts w:ascii="Cambria Bold" w:hAnsi="Cambria Bold"/>
                <w:b/>
                <w:color w:val="1B4167"/>
                <w:sz w:val="24"/>
              </w:rPr>
              <w:t>Solicitantul trebuie să prezinte un Plan de Afaceri în acord cu proiectul propus.</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Se verifică dacă Planul de Afaceri este prezentat și completat conform modelului cadru anexă la Ghidul Solicitantului.</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6 - GAL</w:t>
            </w:r>
          </w:p>
        </w:tc>
        <w:tc>
          <w:tcPr>
            <w:vAlign w:val="center"/>
          </w:tcPr>
          <w:p>
            <w:pPr>
              <w:spacing w:line="360" w:lineRule="auto"/>
              <w:ind w:left="0" w:right="0" w:firstLine="493"/>
            </w:pPr>
            <w:r>
              <w:rPr>
                <w:rFonts w:ascii="Cambria Bold" w:hAnsi="Cambria Bold"/>
                <w:b/>
                <w:color w:val="1B4167"/>
                <w:sz w:val="24"/>
              </w:rPr>
              <w:t>Solicitantul trebuie să se afle în categoria beneficiarilor eligibili</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verifică în baza informațiilor din Cererea de Finanțare secțiunea F.2 - „declarație pe propria răspundere a solicitantului”, în Lista documentelor specifice etapei Doc.7. și în Planul de Afaceri dacă beneficiarul se încadrează în categoria beneficiarilor eligibili.</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7 - GAL</w:t>
            </w:r>
          </w:p>
        </w:tc>
        <w:tc>
          <w:tcPr>
            <w:vAlign w:val="center"/>
          </w:tcPr>
          <w:p>
            <w:r>
              <w:rPr>
                <w:rFonts w:ascii="Cambria Bold" w:hAnsi="Cambria Bold"/>
                <w:b/>
                <w:color w:val="1B4167"/>
                <w:sz w:val="24"/>
              </w:rPr>
              <w:t>Proiectul trebuie să fie realizat în teritoriul GAL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Se verifică în Cererea de Finanțare - secțiunea A8 - Amplasarea proiectului, locul unde este realizată investiția propusă.</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8 - GAL</w:t>
            </w:r>
          </w:p>
        </w:tc>
        <w:tc>
          <w:tcPr>
            <w:vAlign w:val="center"/>
          </w:tcPr>
          <w:p>
            <w:r>
              <w:rPr>
                <w:rFonts w:ascii="Cambria Bold" w:hAnsi="Cambria Bold"/>
                <w:b/>
                <w:color w:val="1B4167"/>
                <w:sz w:val="24"/>
              </w:rPr>
              <w:t>Solicitantul trebuie să aibă sediul social și punctul de lucru în teritoriul GAL</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Se verifică în Cererea de Finanțare - secțiunea B - Informații privind solicitantul, în Certificatul de Înregistrare emis de ONRC și în Certificatul constatator emis de ONRC locul unde își are solicitantul sediul social și punctul de lucru unde se află investiția propusă.</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9 - GAL</w:t>
            </w:r>
          </w:p>
        </w:tc>
        <w:tc>
          <w:tcPr>
            <w:vAlign w:val="center"/>
          </w:tcPr>
          <w:p>
            <w:r>
              <w:rPr>
                <w:rFonts w:ascii="Cambria Bold" w:hAnsi="Cambria Bold"/>
                <w:b/>
                <w:color w:val="1B4167"/>
                <w:sz w:val="24"/>
              </w:rPr>
              <w:t>Investiția / Acțiunea trebuie să se încadreze în tipurile de acțiuni eligibile prevăzute în Fișa Intervenție</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Se verifică asumarea încadrării în Cererea de Finanțare - secțiunea E.2.1. Descrierea îndeplinirii criteriilor de eligibilitate locale, în secțiunea F - Declarația pe proprie răspundere a beneficiarului și în Planul de Afaceri. </w:t>
            </w:r>
          </w:p>
        </w:tc>
        <w:tc>
          <w:tcPr>
            <w:tcW w:w="0"/>
            <w:vMerge w:val="continue"/>
          </w:tcPr>
          <w:p/>
        </w:tc>
        <w:tc>
          <w:tcPr>
            <w:tcW w:w="0"/>
            <w:vMerge w:val="continue"/>
          </w:tcPr>
          <w:p/>
        </w:tc>
        <w:tc>
          <w:tcPr>
            <w:tcW w:w="0"/>
            <w:vMerge w:val="continue"/>
          </w:tcPr>
          <w:p/>
        </w:tc>
      </w:tr>
      <w:tr>
        <w:trPr/>
        <w:tc>
          <w:tcPr>
            <w:tcW w:w="400" w:type="pct"/>
            <w:shd w:val="clear" w:color="auto" w:fill="214F7D"/>
            <w:vAlign w:val="center"/>
          </w:tcPr>
          <w:p>
            <w:r>
              <w:rPr>
                <w:rFonts w:ascii="Cambria" w:hAnsi="Cambria"/>
                <w:b w:val="false"/>
                <w:color w:val="FFFFFF"/>
                <w:sz w:val="24"/>
              </w:rPr>
              <w:t>EG AFIR</w:t>
            </w:r>
          </w:p>
        </w:tc>
        <w:tc>
          <w:tcPr>
            <w:tcW w:w="1750" w:type="pct"/>
            <w:shd w:val="clear" w:color="auto" w:fill="214F7D"/>
            <w:vAlign w:val="center"/>
          </w:tcPr>
          <w:p>
            <w:r>
              <w:rPr>
                <w:rFonts w:ascii="Cambria Bold" w:hAnsi="Cambria Bold"/>
                <w:b/>
                <w:color w:val="FFFFFF"/>
                <w:sz w:val="24"/>
              </w:rPr>
              <w:t>Proiectul respectă criteriile de eligibilitate generale verificate în baza formularului de verificare specific din procedura AFIR</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gridCol/>
        <w:gridCol/>
      </w:tblGrid>
      <w:tr>
        <w:trPr>
          <w:trHeight w:val="720" w:hRule="atLeast"/>
        </w:trPr>
        <w:tc>
          <w:tcPr>
            <w:tcW w:w="1500" w:type="pct"/>
            <w:vAlign w:val="center"/>
          </w:tcPr>
          <w:p>
            <w:pPr>
              <w:keepNext/>
              <w:jc w:val="right"/>
            </w:pPr>
            <w:r>
              <w:rPr>
                <w:rFonts w:ascii="Cambria Bold" w:hAnsi="Cambria Bold"/>
                <w:b/>
                <w:sz w:val="29"/>
              </w:rPr>
              <w:t>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c>
          <w:tcPr>
            <w:tcW w:w="1500" w:type="pct"/>
            <w:vAlign w:val="center"/>
          </w:tcPr>
          <w:p>
            <w:pPr>
              <w:keepNext/>
              <w:jc w:val="right"/>
            </w:pPr>
            <w:r>
              <w:rPr>
                <w:rFonts w:ascii="Cambria Bold" w:hAnsi="Cambria Bold"/>
                <w:b/>
                <w:sz w:val="29"/>
              </w:rPr>
              <w:t>NEELIGIBIL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r>
    </w:tbl>
    <w:p>
      <w:pPr>
        <w:spacing w:line="360" w:lineRule="auto"/>
        <w:ind w:left="0" w:right="0" w:firstLine="493"/>
      </w:pPr>
      <w:r>
        <w:rPr>
          <w:rFonts w:ascii="Cambria" w:hAnsi="Cambria"/>
          <w:b w:val="false"/>
          <w:sz w:val="24"/>
        </w:rPr>
        <w:br/>
      </w:r>
      <w:r>
        <w:rPr>
          <w:rFonts w:ascii="Cambria" w:hAnsi="Cambria"/>
          <w:b w:val="false"/>
          <w:sz w:val="24"/>
        </w:rPr>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Principii și criterii de selecție</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maxim</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obținut</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selecție este necesară justificarea acordării punctajului</w:t>
            </w:r>
          </w:p>
        </w:tc>
      </w:tr>
      <w:tr>
        <w:trPr>
          <w:trHeight w:val="540" w:hRule="atLeast"/>
        </w:trPr>
        <w:tc>
          <w:tcPr>
            <w:gridSpan w:val="2"/>
            <w:shd w:val="clear" w:color="auto" w:fill="CCE1DB"/>
            <w:vAlign w:val="center"/>
          </w:tcPr>
          <w:p>
            <w:r>
              <w:rPr>
                <w:rFonts w:ascii="Cambria" w:hAnsi="Cambria"/>
                <w:b w:val="false"/>
                <w:color w:val="014935"/>
                <w:sz w:val="24"/>
              </w:rPr>
              <w:t>1</w:t>
            </w:r>
            <w:r>
              <w:rPr>
                <w:rFonts w:ascii="Cambria" w:hAnsi="Cambria"/>
                <w:b w:val="false"/>
                <w:color w:val="014935"/>
                <w:sz w:val="24"/>
              </w:rPr>
              <w:t>   </w:t>
            </w:r>
            <w:r>
              <w:rPr>
                <w:rFonts w:ascii="Cambria Bold" w:hAnsi="Cambria Bold"/>
                <w:b/>
                <w:color w:val="014935"/>
                <w:sz w:val="24"/>
              </w:rPr>
              <w:t>Principiul utilizării energiei din surse alternative</w:t>
            </w:r>
          </w:p>
        </w:tc>
        <w:tc>
          <w:tcPr>
            <w:shd w:val="clear" w:color="auto" w:fill="CCE1DB"/>
            <w:vAlign w:val="center"/>
          </w:tcPr>
          <w:p>
            <w:pPr>
              <w:spacing w:line="360" w:lineRule="auto"/>
              <w:ind w:left="0" w:right="0" w:firstLine="493"/>
            </w:pPr>
            <w:r>
              <w:rPr>
                <w:rFonts w:ascii="Cambria Bold" w:hAnsi="Cambria Bold"/>
                <w:b/>
                <w:color w:val="014935"/>
                <w:sz w:val="24"/>
              </w:rPr>
              <w:t>20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1.1</w:t>
            </w:r>
          </w:p>
        </w:tc>
        <w:tc>
          <w:tcPr>
            <w:shd w:val="clear" w:color="auto" w:fill="F8ECD2"/>
            <w:vAlign w:val="center"/>
          </w:tcPr>
          <w:p>
            <w:r>
              <w:rPr>
                <w:rFonts w:ascii="Cambria" w:hAnsi="Cambria"/>
                <w:b w:val="false"/>
                <w:color w:val="58400C"/>
                <w:sz w:val="24"/>
              </w:rPr>
              <w:t>Solicitantul își propune prin proiect ca minim 5%  din valoarea totală a proiectului să fie alocat pentru echipamente și/sau utilaje care utilizează energie din surse alternative.</w:t>
            </w:r>
          </w:p>
        </w:tc>
        <w:tc>
          <w:tcPr>
            <w:vAlign w:val="center"/>
          </w:tcPr>
          <w:p>
            <w:pPr>
              <w:keepNext/>
              <w:jc w:val="center"/>
            </w:pPr>
            <w:r>
              <w:rPr>
                <w:rFonts w:ascii="Cambria" w:hAnsi="Cambria"/>
                <w:b w:val="false"/>
                <w:sz w:val="24"/>
              </w:rPr>
              <w:t>20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Bold" w:hAnsi="Cambria Bold"/>
                <w:b/>
                <w:sz w:val="24"/>
              </w:rPr>
              <w:t>Metodologie</w:t>
            </w:r>
            <w:r>
              <w:rPr>
                <w:rFonts w:ascii="Cambria" w:hAnsi="Cambria"/>
                <w:b w:val="false"/>
                <w:sz w:val="24"/>
              </w:rPr>
              <w:t> - Se va verifica în Planul de Afaceri în lista echipamentelor și/sau utilajelor, care urmează să fie achiziționate, cele care utilizează energie din surse alternative și valoarea acestora raportată la valoarea întregului proiect;</w:t>
            </w:r>
          </w:p>
          <w:p>
            <w:pPr>
              <w:spacing w:line="360" w:lineRule="auto"/>
              <w:ind w:left="0" w:right="0" w:firstLine="493"/>
            </w:pPr>
            <w:r>
              <w:rPr>
                <w:rFonts w:ascii="Cambria" w:hAnsi="Cambria"/>
                <w:b w:val="false"/>
                <w:sz w:val="24"/>
              </w:rPr>
              <w:t>Solicitantul va fi punctat în baza acestui principiu de selecție în funcție procentul rezultat în urma analizei, astfel: 20 puncte pentru un procent egal sau mai mare de 5%;</w:t>
            </w:r>
          </w:p>
          <w:p>
            <w:pPr>
              <w:spacing w:line="360" w:lineRule="auto"/>
              <w:ind w:left="0" w:right="0" w:firstLine="493"/>
            </w:pPr>
            <w:r>
              <w:rPr>
                <w:rFonts w:ascii="Cambria Bold" w:hAnsi="Cambria Bold"/>
                <w:b/>
                <w:sz w:val="24"/>
              </w:rPr>
              <w:t>Documente de verificat</w:t>
            </w:r>
            <w:r>
              <w:rPr>
                <w:rFonts w:ascii="Cambria" w:hAnsi="Cambria"/>
                <w:b w:val="false"/>
                <w:sz w:val="24"/>
              </w:rPr>
              <w:t> – Cererea de Finanțare; Planul de Afaceri;</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CS 1.2</w:t>
            </w:r>
          </w:p>
        </w:tc>
        <w:tc>
          <w:tcPr>
            <w:shd w:val="clear" w:color="auto" w:fill="F8ECD2"/>
            <w:vAlign w:val="center"/>
          </w:tcPr>
          <w:p>
            <w:r>
              <w:rPr>
                <w:rFonts w:ascii="Cambria" w:hAnsi="Cambria"/>
                <w:b w:val="false"/>
                <w:color w:val="58400C"/>
                <w:sz w:val="24"/>
              </w:rPr>
              <w:t>Solicitantul își propune prin proiect ca minim 3%  din valoarea totală a proiectului să fie alocat pentru echipamente și/sau utilaje care utilizează energie din surse alternative.</w:t>
            </w:r>
          </w:p>
        </w:tc>
        <w:tc>
          <w:tcPr>
            <w:vAlign w:val="center"/>
          </w:tcPr>
          <w:p>
            <w:pPr>
              <w:keepNext/>
              <w:jc w:val="center"/>
            </w:pPr>
            <w:r>
              <w:rPr>
                <w:rFonts w:ascii="Cambria" w:hAnsi="Cambria"/>
                <w:b w:val="false"/>
                <w:sz w:val="24"/>
              </w:rPr>
              <w:t>5</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Bold" w:hAnsi="Cambria Bold"/>
                <w:b/>
                <w:sz w:val="24"/>
              </w:rPr>
              <w:t>Metodologie</w:t>
            </w:r>
            <w:r>
              <w:rPr>
                <w:rFonts w:ascii="Cambria" w:hAnsi="Cambria"/>
                <w:b w:val="false"/>
                <w:sz w:val="24"/>
              </w:rPr>
              <w:t> - Se va verifica în Planul de Afaceri în lista echipamentelor și/sau utilajelor, care urmează să fie achiziționate, cele care utilizează energie din surse alternative și valoarea acestora raportată la valoarea întregului proiect;</w:t>
            </w:r>
          </w:p>
          <w:p>
            <w:pPr>
              <w:spacing w:line="360" w:lineRule="auto"/>
              <w:ind w:left="0" w:right="0" w:firstLine="493"/>
            </w:pPr>
            <w:r>
              <w:rPr>
                <w:rFonts w:ascii="Cambria" w:hAnsi="Cambria"/>
                <w:b w:val="false"/>
                <w:sz w:val="24"/>
              </w:rPr>
              <w:t>Solicitantul va fi punctat în baza acestui principiu de selecție în funcție procentul rezultat în urma analizei, astfel: 5 puncte pentru un procent egal sau mai mare de 3% și mai mic de 5%;</w:t>
            </w:r>
          </w:p>
          <w:p>
            <w:pPr>
              <w:spacing w:line="360" w:lineRule="auto"/>
              <w:ind w:left="0" w:right="0" w:firstLine="493"/>
            </w:pPr>
            <w:r>
              <w:rPr>
                <w:rFonts w:ascii="Cambria Bold" w:hAnsi="Cambria Bold"/>
                <w:b/>
                <w:sz w:val="24"/>
              </w:rPr>
              <w:t>Documente de verificat</w:t>
            </w:r>
            <w:r>
              <w:rPr>
                <w:rFonts w:ascii="Cambria" w:hAnsi="Cambria"/>
                <w:b w:val="false"/>
                <w:sz w:val="24"/>
              </w:rPr>
              <w:t> – Cererea de Finanțare; Planul de Afaceri;</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2</w:t>
            </w:r>
            <w:r>
              <w:rPr>
                <w:rFonts w:ascii="Cambria" w:hAnsi="Cambria"/>
                <w:b w:val="false"/>
                <w:color w:val="014935"/>
                <w:sz w:val="24"/>
              </w:rPr>
              <w:t>   </w:t>
            </w:r>
            <w:r>
              <w:rPr>
                <w:rFonts w:ascii="Cambria Bold" w:hAnsi="Cambria Bold"/>
                <w:b/>
                <w:color w:val="014935"/>
                <w:sz w:val="24"/>
              </w:rPr>
              <w:t>Principiul caracterului inovativ al proiectului.</w:t>
            </w:r>
          </w:p>
        </w:tc>
        <w:tc>
          <w:tcPr>
            <w:shd w:val="clear" w:color="auto" w:fill="CCE1DB"/>
            <w:vAlign w:val="center"/>
          </w:tcPr>
          <w:p>
            <w:pPr>
              <w:spacing w:line="360" w:lineRule="auto"/>
              <w:ind w:left="0" w:right="0" w:firstLine="493"/>
            </w:pPr>
            <w:r>
              <w:rPr>
                <w:rFonts w:ascii="Cambria Bold" w:hAnsi="Cambria Bold"/>
                <w:b/>
                <w:color w:val="014935"/>
                <w:sz w:val="24"/>
              </w:rPr>
              <w:t>30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2.1</w:t>
            </w:r>
          </w:p>
        </w:tc>
        <w:tc>
          <w:tcPr>
            <w:shd w:val="clear" w:color="auto" w:fill="F8ECD2"/>
            <w:vAlign w:val="center"/>
          </w:tcPr>
          <w:p>
            <w:r>
              <w:rPr>
                <w:rFonts w:ascii="Cambria" w:hAnsi="Cambria"/>
                <w:b w:val="false"/>
                <w:color w:val="58400C"/>
                <w:sz w:val="24"/>
              </w:rPr>
              <w:t>Proiectul prevede minim un echipament și/sau care include tehnologie 4.0 (utilizat pentru activitatea propusă).</w:t>
            </w:r>
          </w:p>
        </w:tc>
        <w:tc>
          <w:tcPr>
            <w:vAlign w:val="center"/>
          </w:tcPr>
          <w:p>
            <w:pPr>
              <w:keepNext/>
              <w:jc w:val="center"/>
            </w:pPr>
            <w:r>
              <w:rPr>
                <w:rFonts w:ascii="Cambria" w:hAnsi="Cambria"/>
                <w:b w:val="false"/>
                <w:sz w:val="24"/>
              </w:rPr>
              <w:t>30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Bold" w:hAnsi="Cambria Bold"/>
                <w:b/>
                <w:sz w:val="24"/>
              </w:rPr>
              <w:t>Metodologie</w:t>
            </w:r>
            <w:r>
              <w:rPr>
                <w:rFonts w:ascii="Cambria" w:hAnsi="Cambria"/>
                <w:b w:val="false"/>
                <w:sz w:val="24"/>
              </w:rPr>
              <w:t> - Se va verifica în Planul de Afaceri în lista echipamentelor și utilajelor care urmează să fie achiziționate dacă există echipamente și/sau utilaje care includ  tehnologie 4.0 și verifică dacă acestea sunt incluse în fluxul tehnoligic;</w:t>
            </w:r>
          </w:p>
          <w:p>
            <w:pPr>
              <w:spacing w:line="360" w:lineRule="auto"/>
              <w:ind w:left="0" w:right="0" w:firstLine="493"/>
            </w:pPr>
            <w:r>
              <w:rPr>
                <w:rFonts w:ascii="Cambria" w:hAnsi="Cambria"/>
                <w:b w:val="false"/>
                <w:sz w:val="24"/>
              </w:rPr>
              <w:t>Solicitantul va fi punctat în baza acestui principiu de selecție, astfel: 30 puncte pentru minim un echipament care include tehnologie 4.0;</w:t>
            </w:r>
          </w:p>
          <w:p>
            <w:pPr>
              <w:spacing w:line="360" w:lineRule="auto"/>
              <w:ind w:left="0" w:right="0" w:firstLine="493"/>
            </w:pPr>
            <w:r>
              <w:rPr>
                <w:rFonts w:ascii="Cambria Bold" w:hAnsi="Cambria Bold"/>
                <w:b/>
                <w:sz w:val="24"/>
              </w:rPr>
              <w:t>Documente de verificat</w:t>
            </w:r>
            <w:r>
              <w:rPr>
                <w:rFonts w:ascii="Cambria" w:hAnsi="Cambria"/>
                <w:b w:val="false"/>
                <w:sz w:val="24"/>
              </w:rPr>
              <w:t> – Cererea de Finanțare; Planul de Afaceri;</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CS 2.2</w:t>
            </w:r>
          </w:p>
        </w:tc>
        <w:tc>
          <w:tcPr>
            <w:shd w:val="clear" w:color="auto" w:fill="F8ECD2"/>
            <w:vAlign w:val="center"/>
          </w:tcPr>
          <w:p>
            <w:r>
              <w:rPr>
                <w:rFonts w:ascii="Cambria" w:hAnsi="Cambria"/>
                <w:b w:val="false"/>
                <w:color w:val="58400C"/>
                <w:sz w:val="24"/>
              </w:rPr>
              <w:t>Proiectul prevede echipamente IT și software.</w:t>
            </w:r>
          </w:p>
        </w:tc>
        <w:tc>
          <w:tcPr>
            <w:vAlign w:val="center"/>
          </w:tcPr>
          <w:p>
            <w:pPr>
              <w:keepNext/>
              <w:jc w:val="center"/>
            </w:pPr>
            <w:r>
              <w:rPr>
                <w:rFonts w:ascii="Cambria" w:hAnsi="Cambria"/>
                <w:b w:val="false"/>
                <w:sz w:val="24"/>
              </w:rPr>
              <w:t>10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Bold" w:hAnsi="Cambria Bold"/>
                <w:b/>
                <w:sz w:val="24"/>
              </w:rPr>
              <w:t>Metodologie</w:t>
            </w:r>
            <w:r>
              <w:rPr>
                <w:rFonts w:ascii="Cambria" w:hAnsi="Cambria"/>
                <w:b w:val="false"/>
                <w:sz w:val="24"/>
              </w:rPr>
              <w:t> - Se va verifica în Planul de Afaceri în lista echipamentelor și utilajelor, care urmează să fie achiziționate dacă există echipamente IT și software.</w:t>
            </w:r>
          </w:p>
          <w:p>
            <w:pPr>
              <w:spacing w:line="360" w:lineRule="auto"/>
              <w:ind w:left="0" w:right="0" w:firstLine="493"/>
            </w:pPr>
            <w:r>
              <w:rPr>
                <w:rFonts w:ascii="Cambria" w:hAnsi="Cambria"/>
                <w:b w:val="false"/>
                <w:sz w:val="24"/>
              </w:rPr>
              <w:t>Solicitantul va fi punctat în baza acestui principiu de selecție, astfel: 10 puncte pentru minim un echipament IT și software.</w:t>
            </w:r>
          </w:p>
          <w:p>
            <w:pPr>
              <w:spacing w:line="360" w:lineRule="auto"/>
              <w:ind w:left="0" w:right="0" w:firstLine="493"/>
            </w:pPr>
            <w:r>
              <w:rPr>
                <w:rFonts w:ascii="Cambria Bold" w:hAnsi="Cambria Bold"/>
                <w:b/>
                <w:sz w:val="24"/>
              </w:rPr>
              <w:t>Documente de verificat</w:t>
            </w:r>
            <w:r>
              <w:rPr>
                <w:rFonts w:ascii="Cambria" w:hAnsi="Cambria"/>
                <w:b w:val="false"/>
                <w:sz w:val="24"/>
              </w:rPr>
              <w:t> – Cererea de Finanțare; Planul de Afaceri;</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3</w:t>
            </w:r>
            <w:r>
              <w:rPr>
                <w:rFonts w:ascii="Cambria" w:hAnsi="Cambria"/>
                <w:b w:val="false"/>
                <w:color w:val="014935"/>
                <w:sz w:val="24"/>
              </w:rPr>
              <w:t>   </w:t>
            </w:r>
            <w:r>
              <w:rPr>
                <w:rFonts w:ascii="Cambria Bold" w:hAnsi="Cambria Bold"/>
                <w:b/>
                <w:color w:val="014935"/>
                <w:sz w:val="24"/>
              </w:rPr>
              <w:t>Principiul domeniului de activitate propus prin proiect.</w:t>
            </w:r>
          </w:p>
        </w:tc>
        <w:tc>
          <w:tcPr>
            <w:shd w:val="clear" w:color="auto" w:fill="CCE1DB"/>
            <w:vAlign w:val="center"/>
          </w:tcPr>
          <w:p>
            <w:r>
              <w:rPr>
                <w:rFonts w:ascii="Cambria Bold" w:hAnsi="Cambria Bold"/>
                <w:b/>
                <w:color w:val="014935"/>
                <w:sz w:val="24"/>
              </w:rPr>
              <w:t>30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3.1  </w:t>
            </w:r>
          </w:p>
        </w:tc>
        <w:tc>
          <w:tcPr>
            <w:shd w:val="clear" w:color="auto" w:fill="F8ECD2"/>
            <w:vAlign w:val="center"/>
          </w:tcPr>
          <w:p>
            <w:r>
              <w:rPr>
                <w:rFonts w:ascii="Cambria" w:hAnsi="Cambria"/>
                <w:b w:val="false"/>
                <w:color w:val="58400C"/>
                <w:sz w:val="24"/>
              </w:rPr>
              <w:t>Activitățile proiectului sunt de producție.</w:t>
            </w:r>
          </w:p>
        </w:tc>
        <w:tc>
          <w:tcPr>
            <w:vAlign w:val="center"/>
          </w:tcPr>
          <w:p>
            <w:pPr>
              <w:keepNext/>
              <w:jc w:val="center"/>
            </w:pPr>
            <w:r>
              <w:rPr>
                <w:rFonts w:ascii="Cambria" w:hAnsi="Cambria"/>
                <w:b w:val="false"/>
                <w:sz w:val="24"/>
              </w:rPr>
              <w:t>30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Bold" w:hAnsi="Cambria Bold"/>
                <w:b/>
                <w:sz w:val="24"/>
              </w:rPr>
              <w:t>Metodologie</w:t>
            </w:r>
            <w:r>
              <w:rPr>
                <w:rFonts w:ascii="Cambria" w:hAnsi="Cambria"/>
                <w:b w:val="false"/>
                <w:sz w:val="24"/>
              </w:rPr>
              <w:t> - Se va verifica domeniul de activitate vizat prin proiect;</w:t>
            </w:r>
          </w:p>
          <w:p>
            <w:pPr>
              <w:spacing w:line="360" w:lineRule="auto"/>
              <w:ind w:left="0" w:right="0" w:firstLine="493"/>
            </w:pPr>
            <w:r>
              <w:rPr>
                <w:rFonts w:ascii="Cambria" w:hAnsi="Cambria"/>
                <w:b w:val="false"/>
                <w:sz w:val="24"/>
              </w:rPr>
              <w:t>Solicitantul va fi punctat în baza acestui principiu de selecție în funcție de domeniul de activitate vizat prin proiect, astfel: 30 puncte pentru activități de producție;</w:t>
            </w:r>
          </w:p>
          <w:p>
            <w:pPr>
              <w:spacing w:line="360" w:lineRule="auto"/>
              <w:ind w:left="0" w:right="0" w:firstLine="493"/>
            </w:pPr>
            <w:r>
              <w:rPr>
                <w:rFonts w:ascii="Cambria Bold" w:hAnsi="Cambria Bold"/>
                <w:b/>
                <w:sz w:val="24"/>
              </w:rPr>
              <w:t>Documente de verificat</w:t>
            </w:r>
            <w:r>
              <w:rPr>
                <w:rFonts w:ascii="Cambria" w:hAnsi="Cambria"/>
                <w:b w:val="false"/>
                <w:sz w:val="24"/>
              </w:rPr>
              <w:t> – Cererea de Finanțare; Planul de Afaceri;</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CS 3.2</w:t>
            </w:r>
          </w:p>
        </w:tc>
        <w:tc>
          <w:tcPr>
            <w:shd w:val="clear" w:color="auto" w:fill="F8ECD2"/>
            <w:vAlign w:val="center"/>
          </w:tcPr>
          <w:p>
            <w:r>
              <w:rPr>
                <w:rFonts w:ascii="Cambria" w:hAnsi="Cambria"/>
                <w:b w:val="false"/>
                <w:color w:val="58400C"/>
                <w:sz w:val="24"/>
              </w:rPr>
              <w:t>Activitățile proiectului sunt servicii (dotări) altele decât serviciile medicale.</w:t>
            </w:r>
          </w:p>
        </w:tc>
        <w:tc>
          <w:tcPr>
            <w:vAlign w:val="center"/>
          </w:tcPr>
          <w:p>
            <w:pPr>
              <w:keepNext/>
              <w:jc w:val="center"/>
            </w:pPr>
            <w:r>
              <w:rPr>
                <w:rFonts w:ascii="Cambria" w:hAnsi="Cambria"/>
                <w:b w:val="false"/>
                <w:sz w:val="24"/>
              </w:rPr>
              <w:t>20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Bold" w:hAnsi="Cambria Bold"/>
                <w:b/>
                <w:sz w:val="24"/>
              </w:rPr>
              <w:t>Metodologie</w:t>
            </w:r>
            <w:r>
              <w:rPr>
                <w:rFonts w:ascii="Cambria" w:hAnsi="Cambria"/>
                <w:b w:val="false"/>
                <w:sz w:val="24"/>
              </w:rPr>
              <w:t> - Se va verifica domeniul de activitate vizat prin proiect;</w:t>
            </w:r>
          </w:p>
          <w:p>
            <w:pPr>
              <w:spacing w:line="360" w:lineRule="auto"/>
              <w:ind w:left="0" w:right="0" w:firstLine="493"/>
            </w:pPr>
            <w:r>
              <w:rPr>
                <w:rFonts w:ascii="Cambria" w:hAnsi="Cambria"/>
                <w:b w:val="false"/>
                <w:sz w:val="24"/>
              </w:rPr>
              <w:t>Solicitantul va fi punctat în baza acestui principiu de selecție în funcție de domeniul de activitate vizat prin  proiect, astfel: 20 puncte pentru activități de servicii și dotări simple; altele decât serviciile medicale.</w:t>
            </w:r>
          </w:p>
          <w:p>
            <w:pPr>
              <w:spacing w:line="360" w:lineRule="auto"/>
              <w:ind w:left="0" w:right="0" w:firstLine="493"/>
            </w:pPr>
            <w:r>
              <w:rPr>
                <w:rFonts w:ascii="Cambria Bold" w:hAnsi="Cambria Bold"/>
                <w:b/>
                <w:sz w:val="24"/>
              </w:rPr>
              <w:t>Documente de verificat</w:t>
            </w:r>
            <w:r>
              <w:rPr>
                <w:rFonts w:ascii="Cambria" w:hAnsi="Cambria"/>
                <w:b w:val="false"/>
                <w:sz w:val="24"/>
              </w:rPr>
              <w:t> – Cererea de Finanțare; Planul de Afaceri;</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CS 3.3</w:t>
            </w:r>
          </w:p>
        </w:tc>
        <w:tc>
          <w:tcPr>
            <w:shd w:val="clear" w:color="auto" w:fill="F8ECD2"/>
            <w:vAlign w:val="center"/>
          </w:tcPr>
          <w:p>
            <w:r>
              <w:rPr>
                <w:rFonts w:ascii="Cambria" w:hAnsi="Cambria"/>
                <w:b w:val="false"/>
                <w:color w:val="58400C"/>
                <w:sz w:val="24"/>
              </w:rPr>
              <w:t>Activitățile proiectului sunt activități meșteșugărești.</w:t>
            </w:r>
          </w:p>
        </w:tc>
        <w:tc>
          <w:tcPr>
            <w:vAlign w:val="center"/>
          </w:tcPr>
          <w:p>
            <w:pPr>
              <w:keepNext/>
              <w:jc w:val="center"/>
            </w:pPr>
            <w:r>
              <w:rPr>
                <w:rFonts w:ascii="Cambria" w:hAnsi="Cambria"/>
                <w:b w:val="false"/>
                <w:sz w:val="24"/>
              </w:rPr>
              <w:t>10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Bold" w:hAnsi="Cambria Bold"/>
                <w:b/>
                <w:sz w:val="24"/>
              </w:rPr>
              <w:t>Metodologie</w:t>
            </w:r>
            <w:r>
              <w:rPr>
                <w:rFonts w:ascii="Cambria" w:hAnsi="Cambria"/>
                <w:b w:val="false"/>
                <w:sz w:val="24"/>
              </w:rPr>
              <w:t> - Se va verifica domeniul de activitate vizat prin proiect;</w:t>
            </w:r>
          </w:p>
          <w:p>
            <w:pPr>
              <w:spacing w:line="360" w:lineRule="auto"/>
              <w:ind w:left="0" w:right="0" w:firstLine="493"/>
            </w:pPr>
            <w:r>
              <w:rPr>
                <w:rFonts w:ascii="Cambria" w:hAnsi="Cambria"/>
                <w:b w:val="false"/>
                <w:sz w:val="24"/>
              </w:rPr>
              <w:t>Solicitantul va fi punctat în baza acestui principiu de selecție în funcție de domeniul de activitate vizat prin proiect, astfel: 10 puncte pentru activități meșteșugărești;</w:t>
            </w:r>
          </w:p>
          <w:p>
            <w:pPr>
              <w:spacing w:line="360" w:lineRule="auto"/>
              <w:ind w:left="0" w:right="0" w:firstLine="493"/>
            </w:pPr>
            <w:r>
              <w:rPr>
                <w:rFonts w:ascii="Cambria Bold" w:hAnsi="Cambria Bold"/>
                <w:b/>
                <w:sz w:val="24"/>
              </w:rPr>
              <w:t>Documente de verificat</w:t>
            </w:r>
            <w:r>
              <w:rPr>
                <w:rFonts w:ascii="Cambria" w:hAnsi="Cambria"/>
                <w:b w:val="false"/>
                <w:sz w:val="24"/>
              </w:rPr>
              <w:t> – Cererea de Finanțare; Planul de Afaceri;</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CS 3.4</w:t>
            </w:r>
          </w:p>
        </w:tc>
        <w:tc>
          <w:tcPr>
            <w:shd w:val="clear" w:color="auto" w:fill="F8ECD2"/>
            <w:vAlign w:val="center"/>
          </w:tcPr>
          <w:p>
            <w:r>
              <w:rPr>
                <w:rFonts w:ascii="Cambria" w:hAnsi="Cambria"/>
                <w:b w:val="false"/>
                <w:color w:val="58400C"/>
                <w:sz w:val="24"/>
              </w:rPr>
              <w:t>Activități turistice.</w:t>
            </w:r>
          </w:p>
        </w:tc>
        <w:tc>
          <w:tcPr>
            <w:vAlign w:val="center"/>
          </w:tcPr>
          <w:p>
            <w:pPr>
              <w:keepNext/>
              <w:jc w:val="center"/>
            </w:pPr>
            <w:r>
              <w:rPr>
                <w:rFonts w:ascii="Cambria" w:hAnsi="Cambria"/>
                <w:b w:val="false"/>
                <w:sz w:val="24"/>
              </w:rPr>
              <w:t>5</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Bold" w:hAnsi="Cambria Bold"/>
                <w:b/>
                <w:sz w:val="24"/>
              </w:rPr>
              <w:t>Metodologie</w:t>
            </w:r>
            <w:r>
              <w:rPr>
                <w:rFonts w:ascii="Cambria" w:hAnsi="Cambria"/>
                <w:b w:val="false"/>
                <w:sz w:val="24"/>
              </w:rPr>
              <w:t> - Se va verifica domeniul de activitate vizat prin proiect;</w:t>
            </w:r>
          </w:p>
          <w:p>
            <w:pPr>
              <w:spacing w:line="360" w:lineRule="auto"/>
              <w:ind w:left="0" w:right="0" w:firstLine="493"/>
            </w:pPr>
            <w:r>
              <w:rPr>
                <w:rFonts w:ascii="Cambria" w:hAnsi="Cambria"/>
                <w:b w:val="false"/>
                <w:sz w:val="24"/>
              </w:rPr>
              <w:t>Solicitantul va fi punctat în baza acestui principiu de selecție în funcție de domeniul de activitate vizat prin proiect, astfel: 5 puncte pentru activiăți turistice;</w:t>
            </w:r>
          </w:p>
          <w:p>
            <w:pPr>
              <w:spacing w:line="360" w:lineRule="auto"/>
              <w:ind w:left="0" w:right="0" w:firstLine="493"/>
            </w:pPr>
            <w:r>
              <w:rPr>
                <w:rFonts w:ascii="Cambria Bold" w:hAnsi="Cambria Bold"/>
                <w:b/>
                <w:sz w:val="24"/>
              </w:rPr>
              <w:t>Documente de verificat</w:t>
            </w:r>
            <w:r>
              <w:rPr>
                <w:rFonts w:ascii="Cambria" w:hAnsi="Cambria"/>
                <w:b w:val="false"/>
                <w:sz w:val="24"/>
              </w:rPr>
              <w:t> – Cererea de Finanțare; Planul de Afaceri;</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4</w:t>
            </w:r>
            <w:r>
              <w:rPr>
                <w:rFonts w:ascii="Cambria" w:hAnsi="Cambria"/>
                <w:b w:val="false"/>
                <w:color w:val="014935"/>
                <w:sz w:val="24"/>
              </w:rPr>
              <w:t>   </w:t>
            </w:r>
            <w:r>
              <w:rPr>
                <w:rFonts w:ascii="Cambria Bold" w:hAnsi="Cambria Bold"/>
                <w:b/>
                <w:color w:val="014935"/>
                <w:sz w:val="24"/>
              </w:rPr>
              <w:t>Principiul proiectelor care vizează crearea de noi locuri de muncă</w:t>
            </w:r>
          </w:p>
        </w:tc>
        <w:tc>
          <w:tcPr>
            <w:shd w:val="clear" w:color="auto" w:fill="CCE1DB"/>
            <w:vAlign w:val="center"/>
          </w:tcPr>
          <w:p>
            <w:r>
              <w:rPr>
                <w:rFonts w:ascii="Cambria Bold" w:hAnsi="Cambria Bold"/>
                <w:b/>
                <w:color w:val="014935"/>
                <w:sz w:val="24"/>
              </w:rPr>
              <w:t>20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4.1</w:t>
            </w:r>
          </w:p>
        </w:tc>
        <w:tc>
          <w:tcPr>
            <w:shd w:val="clear" w:color="auto" w:fill="F8ECD2"/>
            <w:vAlign w:val="center"/>
          </w:tcPr>
          <w:p>
            <w:r>
              <w:rPr>
                <w:rFonts w:ascii="Cambria" w:hAnsi="Cambria"/>
                <w:b w:val="false"/>
                <w:color w:val="58400C"/>
                <w:sz w:val="24"/>
              </w:rPr>
              <w:t>Solicitantul înființează prin proiect 3 ( trei) noi locuri de muncă sau mai multe.</w:t>
            </w:r>
          </w:p>
        </w:tc>
        <w:tc>
          <w:tcPr>
            <w:vAlign w:val="center"/>
          </w:tcPr>
          <w:p>
            <w:pPr>
              <w:keepNext/>
              <w:jc w:val="center"/>
            </w:pPr>
            <w:r>
              <w:rPr>
                <w:rFonts w:ascii="Cambria" w:hAnsi="Cambria"/>
                <w:b w:val="false"/>
                <w:sz w:val="24"/>
              </w:rPr>
              <w:t>20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Bold" w:hAnsi="Cambria Bold"/>
                <w:b/>
                <w:sz w:val="24"/>
              </w:rPr>
              <w:t>Metodologie</w:t>
            </w:r>
            <w:r>
              <w:rPr>
                <w:rFonts w:ascii="Cambria" w:hAnsi="Cambria"/>
                <w:b w:val="false"/>
                <w:sz w:val="24"/>
              </w:rPr>
              <w:t> - Se va verifica numărul locurilor de muncă nou create prin proiect;</w:t>
            </w:r>
          </w:p>
          <w:p>
            <w:pPr>
              <w:spacing w:line="360" w:lineRule="auto"/>
              <w:ind w:left="0" w:right="0" w:firstLine="493"/>
            </w:pPr>
            <w:r>
              <w:rPr>
                <w:rFonts w:ascii="Cambria" w:hAnsi="Cambria"/>
                <w:b w:val="false"/>
                <w:sz w:val="24"/>
              </w:rPr>
              <w:t>Solicitantul va fi punctat în baza acestui principiu de selecție în funcție de numarul mai mare al locurilor de muncă nou create, astfel: 20 de puncte pentru 3 locuri de muncă nou create cu normă întreagă sau mai multe;</w:t>
            </w:r>
          </w:p>
          <w:p>
            <w:pPr>
              <w:spacing w:line="360" w:lineRule="auto"/>
              <w:ind w:left="0" w:right="0" w:firstLine="493"/>
            </w:pPr>
            <w:r>
              <w:rPr>
                <w:rFonts w:ascii="Cambria Bold" w:hAnsi="Cambria Bold"/>
                <w:b/>
                <w:sz w:val="24"/>
              </w:rPr>
              <w:t>Documente de verificat</w:t>
            </w:r>
            <w:r>
              <w:rPr>
                <w:rFonts w:ascii="Cambria" w:hAnsi="Cambria"/>
                <w:b w:val="false"/>
                <w:sz w:val="24"/>
              </w:rPr>
              <w:t> – Cererea de Finanțare; Planul de Afaceri;</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CS 4.2</w:t>
            </w:r>
          </w:p>
        </w:tc>
        <w:tc>
          <w:tcPr>
            <w:shd w:val="clear" w:color="auto" w:fill="F8ECD2"/>
            <w:vAlign w:val="center"/>
          </w:tcPr>
          <w:p>
            <w:r>
              <w:rPr>
                <w:rFonts w:ascii="Cambria" w:hAnsi="Cambria"/>
                <w:b w:val="false"/>
                <w:color w:val="58400C"/>
                <w:sz w:val="24"/>
              </w:rPr>
              <w:t>Solicitantul înființează prin proiect 2 (două) locuri de muncă nou create.</w:t>
            </w:r>
          </w:p>
        </w:tc>
        <w:tc>
          <w:tcPr>
            <w:vAlign w:val="center"/>
          </w:tcPr>
          <w:p>
            <w:pPr>
              <w:keepNext/>
              <w:jc w:val="center"/>
            </w:pPr>
            <w:r>
              <w:rPr>
                <w:rFonts w:ascii="Cambria" w:hAnsi="Cambria"/>
                <w:b w:val="false"/>
                <w:sz w:val="24"/>
              </w:rPr>
              <w:t>10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Bold" w:hAnsi="Cambria Bold"/>
                <w:b/>
                <w:sz w:val="24"/>
              </w:rPr>
              <w:t>Metodologie</w:t>
            </w:r>
            <w:r>
              <w:rPr>
                <w:rFonts w:ascii="Cambria" w:hAnsi="Cambria"/>
                <w:b w:val="false"/>
                <w:sz w:val="24"/>
              </w:rPr>
              <w:t> - Se va verifica numărul locurilor de muncă nou create prin proiect;</w:t>
            </w:r>
          </w:p>
          <w:p>
            <w:pPr>
              <w:spacing w:line="360" w:lineRule="auto"/>
              <w:ind w:left="0" w:right="0" w:firstLine="493"/>
            </w:pPr>
            <w:r>
              <w:rPr>
                <w:rFonts w:ascii="Cambria" w:hAnsi="Cambria"/>
                <w:b w:val="false"/>
                <w:sz w:val="24"/>
              </w:rPr>
              <w:t>Solicitantul va fi punctat în baza acestui principiu de selecție în funcție de numărul mai mare al locurilor de muncă nou create, astfel: 10 puncte pentru 2 locuri de muncă nou create ;</w:t>
            </w:r>
          </w:p>
          <w:p>
            <w:pPr>
              <w:spacing w:line="360" w:lineRule="auto"/>
              <w:ind w:left="0" w:right="0" w:firstLine="493"/>
            </w:pPr>
            <w:r>
              <w:rPr>
                <w:rFonts w:ascii="Cambria Bold" w:hAnsi="Cambria Bold"/>
                <w:b/>
                <w:sz w:val="24"/>
              </w:rPr>
              <w:t>Documente de verificat</w:t>
            </w:r>
            <w:r>
              <w:rPr>
                <w:rFonts w:ascii="Cambria" w:hAnsi="Cambria"/>
                <w:b w:val="false"/>
                <w:sz w:val="24"/>
              </w:rPr>
              <w:t> – Cererea de Finanțare; Planul de Afaceri;</w:t>
            </w:r>
          </w:p>
        </w:tc>
      </w:tr>
      <w:tr>
        <w:trPr>
          <w:trHeight w:val="360" w:hRule="atLeast"/>
        </w:trPr>
        <w:tc>
          <w:tcPr>
            <w:gridSpan w:val="5"/>
            <w:vAlign w:val="center"/>
          </w:tcPr>
          <w:p>
            <w:r>
              <w:rPr>
                <w:rFonts w:ascii="Cambria" w:hAnsi="Cambria"/>
                <w:b w:val="false"/>
                <w:sz w:val="24"/>
              </w:rPr>
              <w:t> </w:t>
            </w:r>
          </w:p>
        </w:tc>
      </w:tr>
      <w:tr>
        <w:trPr>
          <w:trHeight w:val="479" w:hRule="atLeast"/>
        </w:trPr>
        <w:tc>
          <w:tcPr>
            <w:gridSpan w:val="2"/>
            <w:shd w:val="clear" w:color="auto" w:fill="B3C6D9"/>
            <w:vAlign w:val="center"/>
          </w:tcPr>
          <w:p>
            <w:r>
              <w:rPr>
                <w:rFonts w:ascii="Cambria" w:hAnsi="Cambria"/>
                <w:b w:val="false"/>
                <w:sz w:val="24"/>
              </w:rPr>
              <w:t>PRAG DE CALITATE</w:t>
            </w:r>
          </w:p>
        </w:tc>
        <w:tc>
          <w:tcPr>
            <w:gridSpan w:val="3"/>
            <w:shd w:val="clear" w:color="auto" w:fill="B3C6D9"/>
            <w:vAlign w:val="center"/>
          </w:tcPr>
          <w:p/>
        </w:tc>
      </w:tr>
      <w:tr>
        <w:trPr>
          <w:trHeight w:val="479" w:hRule="atLeast"/>
        </w:trPr>
        <w:tc>
          <w:tcPr>
            <w:gridSpan w:val="2"/>
            <w:shd w:val="clear" w:color="auto" w:fill="B3C6D9"/>
            <w:vAlign w:val="center"/>
          </w:tcPr>
          <w:p>
            <w:r>
              <w:rPr>
                <w:rFonts w:ascii="Cambria" w:hAnsi="Cambria"/>
                <w:b w:val="false"/>
                <w:sz w:val="24"/>
              </w:rPr>
              <w:t>TOTAL PUNCTAJ OBȚINUT</w:t>
            </w:r>
          </w:p>
        </w:tc>
        <w:tc>
          <w:tcPr>
            <w:gridSpan w:val="3"/>
            <w:shd w:val="clear" w:color="auto" w:fill="B3C6D9"/>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pPr>
        <w:spacing w:line="264" w:lineRule="auto"/>
        <w:ind w:left="0" w:right="0" w:firstLine="0"/>
      </w:pPr>
      <w:r>
        <w:rPr>
          <w:rFonts w:ascii="Cambria" w:hAnsi="Cambria"/>
          <w:b w:val="false"/>
          <w:sz w:val="24"/>
        </w:rPr>
        <w:br/>
      </w:r>
      <w:r>
        <w:rPr>
          <w:rFonts w:ascii="Cambria Bold" w:hAnsi="Cambria Bold"/>
          <w:b/>
          <w:sz w:val="24"/>
        </w:rPr>
        <w:t>Justificarea criteriilor de departajare aplicate</w:t>
      </w:r>
      <w:r>
        <w:rPr>
          <w:rFonts w:ascii="Cambria" w:hAnsi="Cambria"/>
          <w:b w:val="false"/>
          <w:sz w:val="24"/>
        </w:rPr>
        <w:t>  (dacă este cazul)</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Criterii de departajare</w:t>
            </w:r>
          </w:p>
        </w:tc>
        <w:tc>
          <w:tcPr>
            <w:tcW w:w="750" w:type="pct"/>
            <w:shd w:val="clear" w:color="auto" w:fill="015840"/>
            <w:vAlign w:val="center"/>
          </w:tcPr>
          <w:p>
            <w:pPr>
              <w:keepNext/>
              <w:jc w:val="center"/>
            </w:pPr>
            <w:r>
              <w:rPr>
                <w:rFonts w:ascii="Cambria Bold" w:hAnsi="Cambria Bold"/>
                <w:b/>
                <w:color w:val="FFFFFF"/>
                <w:sz w:val="24"/>
              </w:rPr>
              <w:t>Punctaj</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obținut</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departajare este necesară justificarea acordării punctajului</w:t>
            </w:r>
          </w:p>
        </w:tc>
      </w:tr>
      <w:tr>
        <w:trPr/>
        <w:tc>
          <w:tcPr>
            <w:shd w:val="clear" w:color="auto" w:fill="F8ECD2"/>
            <w:vAlign w:val="center"/>
          </w:tcPr>
          <w:p>
            <w:r>
              <w:rPr>
                <w:rFonts w:ascii="Cambria" w:hAnsi="Cambria"/>
                <w:b w:val="false"/>
                <w:color w:val="58400C"/>
                <w:sz w:val="24"/>
              </w:rPr>
              <w:t>CD 1</w:t>
            </w:r>
          </w:p>
        </w:tc>
        <w:tc>
          <w:tcPr>
            <w:shd w:val="clear" w:color="auto" w:fill="F8ECD2"/>
            <w:vAlign w:val="center"/>
          </w:tcPr>
          <w:p>
            <w:r>
              <w:rPr>
                <w:rFonts w:ascii="Cambria" w:hAnsi="Cambria"/>
                <w:b w:val="false"/>
                <w:color w:val="58400C"/>
                <w:sz w:val="24"/>
              </w:rPr>
              <w:t>Numărul mai mare de locuri de muncă nou create.</w:t>
            </w:r>
          </w:p>
        </w:tc>
        <w:tc>
          <w:tcPr>
            <w:vAlign w:val="center"/>
          </w:tcP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Bold" w:hAnsi="Cambria Bold"/>
                <w:b/>
                <w:sz w:val="24"/>
              </w:rPr>
              <w:t> Metodologia de verificare:</w:t>
            </w:r>
          </w:p>
          <w:p>
            <w:pPr>
              <w:spacing w:line="360" w:lineRule="auto"/>
              <w:ind w:left="0" w:right="0" w:firstLine="493"/>
            </w:pPr>
            <w:r>
              <w:rPr>
                <w:rFonts w:ascii="Cambria" w:hAnsi="Cambria"/>
                <w:b w:val="false"/>
                <w:sz w:val="24"/>
              </w:rPr>
              <w:t>      Dacă două sau mai multe proiecte depuse pentru finanțare în cadrul aceleiași sesiuni de proiecte au punctaj egal, departajarea se face în ordine descrescătoare a numărului locurilor de muncă nou create prin proiect.</w:t>
            </w:r>
          </w:p>
          <w:p>
            <w:pPr>
              <w:spacing w:line="360" w:lineRule="auto"/>
              <w:ind w:left="0" w:right="0" w:firstLine="493"/>
            </w:pPr>
            <w:r>
              <w:rPr>
                <w:rFonts w:ascii="Cambria Bold" w:hAnsi="Cambria Bold"/>
                <w:b/>
                <w:sz w:val="24"/>
              </w:rPr>
              <w:t>    Documente de verificat: </w:t>
            </w:r>
            <w:r>
              <w:rPr>
                <w:rFonts w:ascii="Cambria" w:hAnsi="Cambria"/>
                <w:b w:val="false"/>
                <w:sz w:val="24"/>
              </w:rPr>
              <w:t>Cererea de Finanțare; Planul de Afaceri;</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CD 2</w:t>
            </w:r>
          </w:p>
        </w:tc>
        <w:tc>
          <w:tcPr>
            <w:shd w:val="clear" w:color="auto" w:fill="F8ECD2"/>
            <w:vAlign w:val="center"/>
          </w:tcPr>
          <w:p>
            <w:pPr>
              <w:spacing w:line="360" w:lineRule="auto"/>
              <w:ind w:left="0" w:right="0" w:firstLine="493"/>
            </w:pPr>
            <w:r>
              <w:rPr>
                <w:rFonts w:ascii="Cambria" w:hAnsi="Cambria"/>
                <w:b w:val="false"/>
                <w:color w:val="58400C"/>
                <w:sz w:val="24"/>
              </w:rPr>
              <w:t>Procentul valorii producției comercializate sau serviciilor prestate, raportat la valoarea primei tranșe, asumat prin proiect.</w:t>
            </w:r>
          </w:p>
        </w:tc>
        <w:tc>
          <w:tcPr>
            <w:vAlign w:val="center"/>
          </w:tcP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   Metodologia de verificare:</w:t>
            </w:r>
          </w:p>
          <w:p>
            <w:pPr>
              <w:spacing w:line="360" w:lineRule="auto"/>
              <w:ind w:left="0" w:right="0" w:firstLine="493"/>
            </w:pPr>
            <w:r>
              <w:rPr>
                <w:rFonts w:ascii="Cambria" w:hAnsi="Cambria"/>
                <w:b w:val="false"/>
                <w:sz w:val="24"/>
              </w:rPr>
              <w:t>     În cazul în care departajarea a două  sau mai multe proiecte, cu punctaj egal, depuse pentru finanțare în cadrul aceleiași sesiuni de proiecte nu se poate realiza în funcție de criteriul anterior, aceasta se va realiza în ordinea descrescătoare a procentului valorii producției comercializate sau serviciilor prestate, raportat la valoarea primei tranșe, asumat prin proiect în Planul de afaceri. Verificarea se realizează în baza prognozelor din Planul de afaceri.</w:t>
            </w:r>
          </w:p>
          <w:p>
            <w:pPr>
              <w:spacing w:line="360" w:lineRule="auto"/>
              <w:ind w:left="0" w:right="0" w:firstLine="493"/>
            </w:pPr>
            <w:r>
              <w:rPr>
                <w:rFonts w:ascii="Cambria Bold" w:hAnsi="Cambria Bold"/>
                <w:b/>
                <w:sz w:val="24"/>
              </w:rPr>
              <w:t>     Documente de verificat: </w:t>
            </w:r>
            <w:r>
              <w:rPr>
                <w:rFonts w:ascii="Cambria" w:hAnsi="Cambria"/>
                <w:b w:val="false"/>
                <w:sz w:val="24"/>
              </w:rPr>
              <w:t>Cererea de Finanțare; Planul de Afaceri;</w:t>
            </w:r>
          </w:p>
        </w:tc>
      </w:tr>
      <w:tr>
        <w:trPr>
          <w:trHeight w:val="360" w:hRule="atLeast"/>
        </w:trPr>
        <w:tc>
          <w:tcPr>
            <w:gridSpan w:val="5"/>
            <w:vAlign w:val="center"/>
          </w:tcPr>
          <w:p>
            <w:r>
              <w:rPr>
                <w:rFonts w:ascii="Cambria" w:hAnsi="Cambria"/>
                <w:b w:val="false"/>
                <w:sz w:val="24"/>
              </w:rPr>
              <w:t> </w:t>
            </w: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tblGrid>
      <w:tr>
        <w:trPr>
          <w:trHeight w:val="1080" w:hRule="atLeast"/>
        </w:trPr>
        <w:tc>
          <w:tcPr>
            <w:gridSpan w:val="2"/>
            <w:vAlign w:val="bottom"/>
          </w:tcPr>
          <w:p>
            <w:pPr>
              <w:keepNext/>
              <w:jc w:val="left"/>
            </w:pPr>
            <w:r>
              <w:rPr>
                <w:rFonts w:ascii="Cambria Bold" w:hAnsi="Cambria Bold"/>
                <w:b/>
                <w:sz w:val="24"/>
              </w:rPr>
              <w:t>Verificat,</w:t>
            </w:r>
          </w:p>
        </w:tc>
      </w:tr>
      <w:tr>
        <w:trPr>
          <w:trHeight w:val="479" w:hRule="atLeast"/>
        </w:trPr>
        <w:tc>
          <w:tcPr>
            <w:vAlign w:val="center"/>
          </w:tcPr>
          <w:p>
            <w:pPr>
              <w:keepNext/>
              <w:jc w:val="left"/>
            </w:pPr>
            <w:r>
              <w:rPr>
                <w:rFonts w:ascii="Cambria Bold" w:hAnsi="Cambria Bold"/>
                <w:b/>
                <w:sz w:val="24"/>
              </w:rPr>
              <w:t>Evaluator 1 GAL _ _ _ _ _ _ _ _ _ _ _ _ _ _ _ _ _</w:t>
            </w:r>
          </w:p>
        </w:tc>
        <w:tc>
          <w:tcPr>
            <w:vAlign w:val="center"/>
          </w:tcPr>
          <w:p>
            <w:pPr>
              <w:keepNext/>
              <w:jc w:val="right"/>
            </w:pPr>
            <w:r>
              <w:rPr>
                <w:rFonts w:ascii="Cambria Bold" w:hAnsi="Cambria Bold"/>
                <w:b/>
                <w:sz w:val="24"/>
              </w:rPr>
              <w:t>Semnătura și data _ _ _ _ _ _ _ _ _ _ _ _ _ _ _ _ _</w:t>
            </w:r>
          </w:p>
        </w:tc>
      </w:tr>
      <w:tr>
        <w:trPr>
          <w:trHeight w:val="479" w:hRule="atLeast"/>
        </w:trPr>
        <w:tc>
          <w:tcPr>
            <w:vAlign w:val="center"/>
          </w:tcPr>
          <w:p>
            <w:pPr>
              <w:keepNext/>
              <w:jc w:val="left"/>
            </w:pPr>
            <w:r>
              <w:rPr>
                <w:rFonts w:ascii="Cambria Bold" w:hAnsi="Cambria Bold"/>
                <w:b/>
                <w:sz w:val="24"/>
              </w:rPr>
              <w:t>Evaluator 2 GAL _ _ _ _ _ _ _ _ _ _ _ _ _ _ _ _ _</w:t>
            </w:r>
          </w:p>
        </w:tc>
        <w:tc>
          <w:tcPr>
            <w:vAlign w:val="center"/>
          </w:tcPr>
          <w:p>
            <w:pPr>
              <w:keepNext/>
              <w:jc w:val="right"/>
            </w:pPr>
            <w:r>
              <w:rPr>
                <w:rFonts w:ascii="Cambria Bold" w:hAnsi="Cambria Bold"/>
                <w:b/>
                <w:sz w:val="24"/>
              </w:rPr>
              <w:t>Semnătura și data _ _ _ _ _ _ _ _ _ _ _ _ _ _ _ _ _</w:t>
            </w:r>
          </w:p>
        </w:tc>
      </w:tr>
    </w:tbl>
  </w:body>
</w:document>
</file>

<file path=word/styles.xml><?xml version="1.0" encoding="utf-8"?>
<w:styles xmlns:w="http://schemas.openxmlformats.org/wordprocessingml/2006/main">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66fa149148304150" /></Relationships>
</file>